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7C31" w14:textId="77777777" w:rsidR="008D17E4" w:rsidRDefault="008D17E4"/>
    <w:p w14:paraId="020E32FC" w14:textId="77777777" w:rsidR="008D17E4" w:rsidRDefault="008D17E4"/>
    <w:p w14:paraId="5D369638" w14:textId="27342521" w:rsidR="008D17E4" w:rsidRDefault="008D17E4" w:rsidP="008D17E4">
      <w:pPr>
        <w:jc w:val="center"/>
      </w:pPr>
      <w:r>
        <w:t>Legal Description</w:t>
      </w:r>
      <w:bookmarkStart w:id="0" w:name="_GoBack"/>
      <w:bookmarkEnd w:id="0"/>
    </w:p>
    <w:p w14:paraId="01599493" w14:textId="77777777" w:rsidR="008D17E4" w:rsidRDefault="008D17E4"/>
    <w:p w14:paraId="3D548027" w14:textId="77777777" w:rsidR="008D17E4" w:rsidRDefault="008D17E4"/>
    <w:p w14:paraId="397C7450" w14:textId="64A587B8" w:rsidR="003649F3" w:rsidRDefault="008D17E4">
      <w:r>
        <w:t>23-23N-20E 1210/891 COMM NE COR N2NE, W1143.97 TO POB THEN S148.56, E343.97, N148.5, W343.97 TO POB (AKA CRESTWOOD ADDITION LOT 7) AND COMM NE COR N2NE, W1143.97, S148.56 TO POB THEN S132, E343.98, N132, W373.97 TO POB(AKA CRESTWOOD ADDITION LOT 8) AND COMM NE COR N2NE, W1143.97, S280.56 TO POB THEN S286.03, N56 24'12E 405.30, N70.88, W343.98 TO POB (AKA CRESTWOOD ADDITION LOT 9) 3/9 INT IN BOAT DOCK</w:t>
      </w:r>
    </w:p>
    <w:sectPr w:rsidR="0036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E4"/>
    <w:rsid w:val="003649F3"/>
    <w:rsid w:val="008D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F33D"/>
  <w15:chartTrackingRefBased/>
  <w15:docId w15:val="{D1E921AE-BBD6-42B5-BC4E-52DFD0B3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Shanklin</dc:creator>
  <cp:keywords/>
  <dc:description/>
  <cp:lastModifiedBy>Brenda Shanklin</cp:lastModifiedBy>
  <cp:revision>1</cp:revision>
  <dcterms:created xsi:type="dcterms:W3CDTF">2018-11-05T20:33:00Z</dcterms:created>
  <dcterms:modified xsi:type="dcterms:W3CDTF">2018-11-05T20:34:00Z</dcterms:modified>
</cp:coreProperties>
</file>